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CC0" w:rsidRPr="000849DB" w:rsidRDefault="00F93CC0" w:rsidP="000849DB">
      <w:pPr>
        <w:spacing w:line="240" w:lineRule="auto"/>
        <w:jc w:val="center"/>
        <w:rPr>
          <w:rStyle w:val="uficommentbody"/>
          <w:rFonts w:ascii="Arial" w:hAnsi="Arial" w:cs="Arial"/>
          <w:b/>
          <w:sz w:val="28"/>
          <w:u w:val="single"/>
        </w:rPr>
      </w:pPr>
      <w:bookmarkStart w:id="0" w:name="_GoBack"/>
      <w:bookmarkEnd w:id="0"/>
      <w:r w:rsidRPr="000849DB">
        <w:rPr>
          <w:rStyle w:val="uficommentbody"/>
          <w:rFonts w:ascii="Arial" w:hAnsi="Arial" w:cs="Arial"/>
          <w:b/>
          <w:sz w:val="28"/>
          <w:u w:val="single"/>
        </w:rPr>
        <w:t xml:space="preserve">Centre de loisirs </w:t>
      </w:r>
      <w:r>
        <w:rPr>
          <w:rStyle w:val="uficommentbody"/>
          <w:rFonts w:ascii="Arial" w:hAnsi="Arial" w:cs="Arial"/>
          <w:b/>
          <w:sz w:val="28"/>
          <w:u w:val="single"/>
        </w:rPr>
        <w:t>de Butry sur Oise / V</w:t>
      </w:r>
      <w:r w:rsidRPr="000849DB">
        <w:rPr>
          <w:rStyle w:val="uficommentbody"/>
          <w:rFonts w:ascii="Arial" w:hAnsi="Arial" w:cs="Arial"/>
          <w:b/>
          <w:sz w:val="28"/>
          <w:u w:val="single"/>
        </w:rPr>
        <w:t xml:space="preserve">acances de </w:t>
      </w:r>
      <w:r>
        <w:rPr>
          <w:rStyle w:val="uficommentbody"/>
          <w:rFonts w:ascii="Arial" w:hAnsi="Arial" w:cs="Arial"/>
          <w:b/>
          <w:sz w:val="28"/>
          <w:u w:val="single"/>
        </w:rPr>
        <w:t>NÖEL</w:t>
      </w:r>
    </w:p>
    <w:p w:rsidR="00F93CC0" w:rsidRDefault="00F93CC0" w:rsidP="00FF32DA">
      <w:pPr>
        <w:spacing w:line="240" w:lineRule="auto"/>
        <w:jc w:val="both"/>
        <w:rPr>
          <w:rStyle w:val="uficommentbody"/>
          <w:rFonts w:ascii="Arial" w:hAnsi="Arial" w:cs="Arial"/>
        </w:rPr>
      </w:pPr>
      <w:r w:rsidRPr="000849DB">
        <w:rPr>
          <w:rStyle w:val="uficommentbody"/>
          <w:rFonts w:ascii="Arial" w:hAnsi="Arial" w:cs="Arial"/>
        </w:rPr>
        <w:t xml:space="preserve">La commission scolaire de la mairie de Butry a fait un sondage pour établir les besoins d'accueil pour les vacances scolaires. Suite aux retours des besoins </w:t>
      </w:r>
      <w:r>
        <w:rPr>
          <w:rStyle w:val="uficommentbody"/>
          <w:rFonts w:ascii="Arial" w:hAnsi="Arial" w:cs="Arial"/>
        </w:rPr>
        <w:t>d'</w:t>
      </w:r>
      <w:r w:rsidRPr="000849DB">
        <w:rPr>
          <w:rStyle w:val="uficommentbody"/>
          <w:rFonts w:ascii="Arial" w:hAnsi="Arial" w:cs="Arial"/>
        </w:rPr>
        <w:t>accueil pour cette période</w:t>
      </w:r>
      <w:r>
        <w:rPr>
          <w:rStyle w:val="uficommentbody"/>
          <w:rFonts w:ascii="Arial" w:hAnsi="Arial" w:cs="Arial"/>
        </w:rPr>
        <w:t>,</w:t>
      </w:r>
      <w:r w:rsidRPr="000849DB">
        <w:rPr>
          <w:rStyle w:val="uficommentbody"/>
          <w:rFonts w:ascii="Arial" w:hAnsi="Arial" w:cs="Arial"/>
        </w:rPr>
        <w:t xml:space="preserve"> </w:t>
      </w:r>
      <w:r>
        <w:rPr>
          <w:rStyle w:val="uficommentbody"/>
          <w:rFonts w:ascii="Arial" w:hAnsi="Arial" w:cs="Arial"/>
        </w:rPr>
        <w:t xml:space="preserve">l'ouverture sera </w:t>
      </w:r>
      <w:r w:rsidRPr="000849DB">
        <w:rPr>
          <w:rStyle w:val="uficommentbody"/>
          <w:rFonts w:ascii="Arial" w:hAnsi="Arial" w:cs="Arial"/>
        </w:rPr>
        <w:t>limité</w:t>
      </w:r>
      <w:r>
        <w:rPr>
          <w:rStyle w:val="uficommentbody"/>
          <w:rFonts w:ascii="Arial" w:hAnsi="Arial" w:cs="Arial"/>
        </w:rPr>
        <w:t>e</w:t>
      </w:r>
      <w:r w:rsidRPr="000849DB">
        <w:rPr>
          <w:rStyle w:val="uficommentbody"/>
          <w:rFonts w:ascii="Arial" w:hAnsi="Arial" w:cs="Arial"/>
        </w:rPr>
        <w:t xml:space="preserve"> du </w:t>
      </w:r>
      <w:r>
        <w:rPr>
          <w:rStyle w:val="uficommentbody"/>
          <w:rFonts w:ascii="Arial" w:hAnsi="Arial" w:cs="Arial"/>
        </w:rPr>
        <w:t xml:space="preserve">lundi </w:t>
      </w:r>
      <w:r w:rsidRPr="000849DB">
        <w:rPr>
          <w:rStyle w:val="uficommentbody"/>
          <w:rFonts w:ascii="Arial" w:hAnsi="Arial" w:cs="Arial"/>
        </w:rPr>
        <w:t xml:space="preserve">22 décembre au </w:t>
      </w:r>
      <w:r>
        <w:rPr>
          <w:rStyle w:val="uficommentbody"/>
          <w:rFonts w:ascii="Arial" w:hAnsi="Arial" w:cs="Arial"/>
        </w:rPr>
        <w:t xml:space="preserve">mercredi </w:t>
      </w:r>
      <w:r w:rsidRPr="000849DB">
        <w:rPr>
          <w:rStyle w:val="uficommentbody"/>
          <w:rFonts w:ascii="Arial" w:hAnsi="Arial" w:cs="Arial"/>
        </w:rPr>
        <w:t>24 décembre inclus</w:t>
      </w:r>
      <w:r>
        <w:rPr>
          <w:rStyle w:val="uficommentbody"/>
          <w:rFonts w:ascii="Arial" w:hAnsi="Arial" w:cs="Arial"/>
        </w:rPr>
        <w:t>.</w:t>
      </w:r>
    </w:p>
    <w:p w:rsidR="00F93CC0" w:rsidRDefault="00F93CC0" w:rsidP="000849DB">
      <w:pPr>
        <w:spacing w:line="240" w:lineRule="auto"/>
        <w:jc w:val="both"/>
        <w:rPr>
          <w:rFonts w:ascii="Arial" w:hAnsi="Arial" w:cs="Arial"/>
        </w:rPr>
      </w:pPr>
      <w:r w:rsidRPr="000849DB">
        <w:rPr>
          <w:rFonts w:ascii="Arial" w:hAnsi="Arial" w:cs="Arial"/>
        </w:rPr>
        <w:t>Le centre de loisirs</w:t>
      </w:r>
      <w:r>
        <w:rPr>
          <w:rFonts w:ascii="Arial" w:hAnsi="Arial" w:cs="Arial"/>
        </w:rPr>
        <w:t xml:space="preserve"> sera ouvert de 7h30 à 19h00 </w:t>
      </w:r>
      <w:r w:rsidRPr="000849DB">
        <w:rPr>
          <w:rFonts w:ascii="Arial" w:hAnsi="Arial" w:cs="Arial"/>
        </w:rPr>
        <w:t>aux dates indiquées.</w:t>
      </w:r>
    </w:p>
    <w:p w:rsidR="00F93CC0" w:rsidRPr="00CE0885" w:rsidRDefault="00F93CC0" w:rsidP="000849DB">
      <w:pPr>
        <w:spacing w:line="240" w:lineRule="auto"/>
        <w:jc w:val="both"/>
        <w:rPr>
          <w:rStyle w:val="uficommentbody"/>
          <w:rFonts w:ascii="Arial" w:hAnsi="Arial" w:cs="Arial"/>
          <w:b/>
          <w:i/>
          <w:u w:val="single"/>
        </w:rPr>
      </w:pPr>
      <w:r w:rsidRPr="00CE0885">
        <w:rPr>
          <w:rFonts w:ascii="Arial" w:hAnsi="Arial" w:cs="Arial"/>
          <w:b/>
          <w:i/>
          <w:u w:val="single"/>
        </w:rPr>
        <w:t>A noter : Le</w:t>
      </w:r>
      <w:r w:rsidRPr="00CE0885">
        <w:rPr>
          <w:rStyle w:val="uficommentbody"/>
          <w:rFonts w:ascii="Arial" w:hAnsi="Arial" w:cs="Arial"/>
          <w:b/>
          <w:i/>
          <w:u w:val="single"/>
        </w:rPr>
        <w:t xml:space="preserve"> mercredi 24 décembre le c</w:t>
      </w:r>
      <w:r>
        <w:rPr>
          <w:rStyle w:val="uficommentbody"/>
          <w:rFonts w:ascii="Arial" w:hAnsi="Arial" w:cs="Arial"/>
          <w:b/>
          <w:i/>
          <w:u w:val="single"/>
        </w:rPr>
        <w:t>entre fermera ses portes à 16h30</w:t>
      </w:r>
      <w:r w:rsidRPr="00CE0885">
        <w:rPr>
          <w:rStyle w:val="uficommentbody"/>
          <w:rFonts w:ascii="Arial" w:hAnsi="Arial" w:cs="Arial"/>
          <w:b/>
          <w:i/>
          <w:u w:val="single"/>
        </w:rPr>
        <w:t>.</w:t>
      </w:r>
    </w:p>
    <w:p w:rsidR="00F93CC0" w:rsidRPr="00CE0885" w:rsidRDefault="00F93CC0" w:rsidP="0070572E">
      <w:pPr>
        <w:spacing w:line="240" w:lineRule="auto"/>
        <w:jc w:val="both"/>
        <w:rPr>
          <w:rFonts w:ascii="Arial" w:hAnsi="Arial" w:cs="Arial"/>
        </w:rPr>
      </w:pPr>
      <w:r w:rsidRPr="00CE0885">
        <w:rPr>
          <w:rFonts w:ascii="Arial" w:hAnsi="Arial" w:cs="Arial"/>
        </w:rPr>
        <w:t xml:space="preserve">Pour inscrire vos enfants vous devrez remplir le planning ci-dessous, puis le remettre </w:t>
      </w:r>
      <w:r>
        <w:rPr>
          <w:rFonts w:ascii="Arial" w:hAnsi="Arial" w:cs="Arial"/>
        </w:rPr>
        <w:t>en Mairie de Butry (aux heures d’ouvertures ou dans la boite aux lettres), ou bien</w:t>
      </w:r>
      <w:r w:rsidRPr="00CE0885">
        <w:rPr>
          <w:rFonts w:ascii="Arial" w:hAnsi="Arial" w:cs="Arial"/>
        </w:rPr>
        <w:t xml:space="preserve"> les inscrire </w:t>
      </w:r>
      <w:r>
        <w:rPr>
          <w:rFonts w:ascii="Arial" w:hAnsi="Arial" w:cs="Arial"/>
        </w:rPr>
        <w:t xml:space="preserve">par </w:t>
      </w:r>
      <w:r w:rsidRPr="00CE0885">
        <w:rPr>
          <w:rFonts w:ascii="Arial" w:hAnsi="Arial" w:cs="Arial"/>
        </w:rPr>
        <w:t xml:space="preserve">mail en indiquant les noms de vos enfants </w:t>
      </w:r>
      <w:r>
        <w:rPr>
          <w:rFonts w:ascii="Arial" w:hAnsi="Arial" w:cs="Arial"/>
        </w:rPr>
        <w:t xml:space="preserve">ainsi que </w:t>
      </w:r>
      <w:r w:rsidRPr="00CE0885">
        <w:rPr>
          <w:rFonts w:ascii="Arial" w:hAnsi="Arial" w:cs="Arial"/>
        </w:rPr>
        <w:t xml:space="preserve">les dates de fréquentation à </w:t>
      </w:r>
      <w:hyperlink r:id="rId6" w:history="1">
        <w:r w:rsidRPr="00CE0885">
          <w:rPr>
            <w:rStyle w:val="Hyperlink"/>
            <w:rFonts w:ascii="Arial" w:hAnsi="Arial" w:cs="Arial"/>
            <w:i/>
            <w:u w:val="none"/>
          </w:rPr>
          <w:t>periscolairebutry@orange.fr</w:t>
        </w:r>
      </w:hyperlink>
      <w:r w:rsidRPr="00CE0885">
        <w:rPr>
          <w:rFonts w:ascii="Arial" w:hAnsi="Arial" w:cs="Arial"/>
        </w:rPr>
        <w:t>.</w:t>
      </w:r>
    </w:p>
    <w:p w:rsidR="00F93CC0" w:rsidRPr="000849DB" w:rsidRDefault="00F93CC0" w:rsidP="000849DB">
      <w:pPr>
        <w:spacing w:line="240" w:lineRule="auto"/>
        <w:jc w:val="both"/>
        <w:rPr>
          <w:rFonts w:ascii="Arial" w:hAnsi="Arial" w:cs="Arial"/>
          <w:b/>
          <w:i/>
          <w:u w:val="single"/>
        </w:rPr>
      </w:pPr>
      <w:r w:rsidRPr="000849DB">
        <w:rPr>
          <w:rFonts w:ascii="Arial" w:hAnsi="Arial" w:cs="Arial"/>
        </w:rPr>
        <w:t xml:space="preserve">Les inscriptions pourront être effectuées jusqu'au </w:t>
      </w:r>
      <w:r w:rsidRPr="00CE0885">
        <w:rPr>
          <w:rFonts w:ascii="Arial" w:hAnsi="Arial" w:cs="Arial"/>
          <w:b/>
          <w:i/>
        </w:rPr>
        <w:t xml:space="preserve">vendredi 12 </w:t>
      </w:r>
      <w:r w:rsidRPr="005D4F93">
        <w:rPr>
          <w:rFonts w:ascii="Arial" w:hAnsi="Arial" w:cs="Arial"/>
          <w:b/>
          <w:i/>
        </w:rPr>
        <w:t>décembre.</w:t>
      </w:r>
    </w:p>
    <w:p w:rsidR="00F93CC0" w:rsidRPr="000849DB" w:rsidRDefault="00F93CC0" w:rsidP="000849DB">
      <w:pPr>
        <w:spacing w:line="240" w:lineRule="auto"/>
        <w:jc w:val="both"/>
        <w:rPr>
          <w:rFonts w:ascii="Arial" w:hAnsi="Arial" w:cs="Arial"/>
        </w:rPr>
      </w:pPr>
      <w:r w:rsidRPr="000849DB">
        <w:rPr>
          <w:rFonts w:ascii="Arial" w:hAnsi="Arial" w:cs="Arial"/>
        </w:rPr>
        <w:t>Des activités seront proposées aux enfants, de ce fait, tout enfant inscrit devra être présent de 8h30 à 16h30.</w:t>
      </w:r>
    </w:p>
    <w:p w:rsidR="00F93CC0" w:rsidRPr="000849DB" w:rsidRDefault="00F93CC0" w:rsidP="000849DB">
      <w:pPr>
        <w:spacing w:line="240" w:lineRule="auto"/>
        <w:rPr>
          <w:rFonts w:ascii="Arial" w:hAnsi="Arial" w:cs="Arial"/>
        </w:rPr>
      </w:pPr>
      <w:r w:rsidRPr="00FF32DA">
        <w:rPr>
          <w:rFonts w:ascii="Arial" w:hAnsi="Arial" w:cs="Arial"/>
          <w:highlight w:val="yellow"/>
        </w:rPr>
        <w:t>Nom et  prénom de l’enfant…………………………………………………………………………………………..</w:t>
      </w:r>
    </w:p>
    <w:tbl>
      <w:tblPr>
        <w:tblW w:w="0" w:type="auto"/>
        <w:tblInd w:w="25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4F81BD"/>
          <w:insideV w:val="single" w:sz="8" w:space="0" w:color="4F81BD"/>
        </w:tblBorders>
        <w:tblLook w:val="00A0"/>
      </w:tblPr>
      <w:tblGrid>
        <w:gridCol w:w="3377"/>
        <w:gridCol w:w="1985"/>
      </w:tblGrid>
      <w:tr w:rsidR="00F93CC0" w:rsidRPr="00B44174" w:rsidTr="00B44174">
        <w:trPr>
          <w:trHeight w:val="397"/>
        </w:trPr>
        <w:tc>
          <w:tcPr>
            <w:tcW w:w="3377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3CC0" w:rsidRPr="00B44174" w:rsidRDefault="00F93CC0" w:rsidP="00B441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</w:rPr>
            </w:pPr>
            <w:r w:rsidRPr="00B44174">
              <w:rPr>
                <w:rFonts w:ascii="Arial" w:hAnsi="Arial" w:cs="Arial"/>
                <w:b/>
                <w:bCs/>
                <w:color w:val="365F91"/>
              </w:rPr>
              <w:t>Vacances de NOEL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93CC0" w:rsidRPr="00B44174" w:rsidRDefault="00F93CC0" w:rsidP="00B441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</w:rPr>
            </w:pPr>
            <w:r w:rsidRPr="00B44174">
              <w:rPr>
                <w:rFonts w:ascii="Arial" w:hAnsi="Arial" w:cs="Arial"/>
                <w:b/>
                <w:bCs/>
                <w:color w:val="365F91"/>
              </w:rPr>
              <w:t>Présence</w:t>
            </w:r>
          </w:p>
        </w:tc>
      </w:tr>
      <w:tr w:rsidR="00F93CC0" w:rsidRPr="00B44174" w:rsidTr="00B44174">
        <w:trPr>
          <w:trHeight w:val="397"/>
        </w:trPr>
        <w:tc>
          <w:tcPr>
            <w:tcW w:w="3377" w:type="dxa"/>
            <w:tcBorders>
              <w:top w:val="double" w:sz="4" w:space="0" w:color="auto"/>
            </w:tcBorders>
            <w:shd w:val="clear" w:color="auto" w:fill="D3DFEE"/>
            <w:vAlign w:val="center"/>
          </w:tcPr>
          <w:p w:rsidR="00F93CC0" w:rsidRPr="00B44174" w:rsidRDefault="00F93CC0" w:rsidP="00B441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</w:rPr>
            </w:pPr>
            <w:r w:rsidRPr="00B44174">
              <w:rPr>
                <w:rFonts w:ascii="Arial" w:hAnsi="Arial" w:cs="Arial"/>
                <w:b/>
                <w:bCs/>
                <w:color w:val="365F91"/>
              </w:rPr>
              <w:t>Lundi 22 décembre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D3DFEE"/>
            <w:vAlign w:val="center"/>
          </w:tcPr>
          <w:p w:rsidR="00F93CC0" w:rsidRPr="00B44174" w:rsidRDefault="00F93CC0" w:rsidP="00B4417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</w:rPr>
            </w:pPr>
          </w:p>
        </w:tc>
      </w:tr>
      <w:tr w:rsidR="00F93CC0" w:rsidRPr="00B44174" w:rsidTr="00B44174">
        <w:trPr>
          <w:trHeight w:val="397"/>
        </w:trPr>
        <w:tc>
          <w:tcPr>
            <w:tcW w:w="3377" w:type="dxa"/>
            <w:vAlign w:val="center"/>
          </w:tcPr>
          <w:p w:rsidR="00F93CC0" w:rsidRPr="00B44174" w:rsidRDefault="00F93CC0" w:rsidP="00B441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</w:rPr>
            </w:pPr>
            <w:r w:rsidRPr="00B44174">
              <w:rPr>
                <w:rFonts w:ascii="Arial" w:hAnsi="Arial" w:cs="Arial"/>
                <w:b/>
                <w:bCs/>
                <w:color w:val="365F91"/>
              </w:rPr>
              <w:t>Mardi 23 décembre</w:t>
            </w:r>
          </w:p>
        </w:tc>
        <w:tc>
          <w:tcPr>
            <w:tcW w:w="1985" w:type="dxa"/>
            <w:vAlign w:val="center"/>
          </w:tcPr>
          <w:p w:rsidR="00F93CC0" w:rsidRPr="00B44174" w:rsidRDefault="00F93CC0" w:rsidP="00B4417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</w:rPr>
            </w:pPr>
          </w:p>
        </w:tc>
      </w:tr>
      <w:tr w:rsidR="00F93CC0" w:rsidRPr="00B44174" w:rsidTr="00B44174">
        <w:trPr>
          <w:trHeight w:val="397"/>
        </w:trPr>
        <w:tc>
          <w:tcPr>
            <w:tcW w:w="3377" w:type="dxa"/>
            <w:tcBorders>
              <w:bottom w:val="double" w:sz="4" w:space="0" w:color="auto"/>
            </w:tcBorders>
            <w:shd w:val="clear" w:color="auto" w:fill="D3DFEE"/>
            <w:vAlign w:val="center"/>
          </w:tcPr>
          <w:p w:rsidR="00F93CC0" w:rsidRPr="00B44174" w:rsidRDefault="00F93CC0" w:rsidP="00B4417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</w:rPr>
            </w:pPr>
            <w:r w:rsidRPr="00B44174">
              <w:rPr>
                <w:rFonts w:ascii="Arial" w:hAnsi="Arial" w:cs="Arial"/>
                <w:b/>
                <w:bCs/>
                <w:color w:val="365F91"/>
              </w:rPr>
              <w:t>Mercredi 24 décembre (16h30)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shd w:val="clear" w:color="auto" w:fill="D3DFEE"/>
            <w:vAlign w:val="center"/>
          </w:tcPr>
          <w:p w:rsidR="00F93CC0" w:rsidRPr="00B44174" w:rsidRDefault="00F93CC0" w:rsidP="00B4417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</w:rPr>
            </w:pPr>
          </w:p>
        </w:tc>
      </w:tr>
    </w:tbl>
    <w:p w:rsidR="00F93CC0" w:rsidRDefault="00F93CC0" w:rsidP="000849DB">
      <w:pPr>
        <w:spacing w:line="240" w:lineRule="auto"/>
        <w:jc w:val="both"/>
        <w:rPr>
          <w:rFonts w:ascii="Arial" w:hAnsi="Arial" w:cs="Arial"/>
        </w:rPr>
      </w:pPr>
    </w:p>
    <w:p w:rsidR="00F93CC0" w:rsidRPr="000849DB" w:rsidRDefault="00F93CC0" w:rsidP="00CE0885">
      <w:pPr>
        <w:spacing w:line="240" w:lineRule="auto"/>
        <w:jc w:val="both"/>
        <w:rPr>
          <w:rStyle w:val="uficommentbody"/>
          <w:rFonts w:ascii="Arial" w:hAnsi="Arial" w:cs="Arial"/>
        </w:rPr>
      </w:pPr>
      <w:r w:rsidRPr="000849DB">
        <w:rPr>
          <w:rStyle w:val="uficommentbody"/>
          <w:rFonts w:ascii="Arial" w:hAnsi="Arial" w:cs="Arial"/>
        </w:rPr>
        <w:t>En ce qui concerne les autres périodes de vacances, le Centre de Loisirs de Butry sera ouvert les deux semaines des vacances d'hiver et de</w:t>
      </w:r>
      <w:r>
        <w:rPr>
          <w:rStyle w:val="uficommentbody"/>
          <w:rFonts w:ascii="Arial" w:hAnsi="Arial" w:cs="Arial"/>
        </w:rPr>
        <w:t xml:space="preserve"> </w:t>
      </w:r>
      <w:r w:rsidRPr="000849DB">
        <w:rPr>
          <w:rStyle w:val="uficommentbody"/>
          <w:rFonts w:ascii="Arial" w:hAnsi="Arial" w:cs="Arial"/>
        </w:rPr>
        <w:t xml:space="preserve">printemps, pour les vacances d'été les enfants seront accueillis à partir du premier jour des vacances d'été jusqu'au 31 juillet puis à partir du </w:t>
      </w:r>
      <w:r>
        <w:rPr>
          <w:rStyle w:val="uficommentbody"/>
          <w:rFonts w:ascii="Arial" w:hAnsi="Arial" w:cs="Arial"/>
        </w:rPr>
        <w:t>24</w:t>
      </w:r>
      <w:r w:rsidRPr="000849DB">
        <w:rPr>
          <w:rStyle w:val="uficommentbody"/>
          <w:rFonts w:ascii="Arial" w:hAnsi="Arial" w:cs="Arial"/>
        </w:rPr>
        <w:t xml:space="preserve"> aout jusqu'</w:t>
      </w:r>
      <w:r>
        <w:rPr>
          <w:rStyle w:val="uficommentbody"/>
          <w:rFonts w:ascii="Arial" w:hAnsi="Arial" w:cs="Arial"/>
        </w:rPr>
        <w:t>à</w:t>
      </w:r>
      <w:r w:rsidRPr="000849DB">
        <w:rPr>
          <w:rStyle w:val="uficommentbody"/>
          <w:rFonts w:ascii="Arial" w:hAnsi="Arial" w:cs="Arial"/>
        </w:rPr>
        <w:t xml:space="preserve"> la rentrée</w:t>
      </w:r>
      <w:r>
        <w:rPr>
          <w:rStyle w:val="uficommentbody"/>
          <w:rFonts w:ascii="Arial" w:hAnsi="Arial" w:cs="Arial"/>
        </w:rPr>
        <w:t xml:space="preserve"> des classes. </w:t>
      </w:r>
      <w:r w:rsidRPr="000849DB">
        <w:rPr>
          <w:rStyle w:val="uficommentbody"/>
          <w:rFonts w:ascii="Arial" w:hAnsi="Arial" w:cs="Arial"/>
        </w:rPr>
        <w:t>Le centre de Loisirs sera fermé le lundi 13 juillet</w:t>
      </w:r>
      <w:r>
        <w:rPr>
          <w:rStyle w:val="uficommentbody"/>
          <w:rFonts w:ascii="Arial" w:hAnsi="Arial" w:cs="Arial"/>
        </w:rPr>
        <w:t>.</w:t>
      </w:r>
    </w:p>
    <w:p w:rsidR="00F93CC0" w:rsidRPr="000849DB" w:rsidRDefault="00F93CC0" w:rsidP="000849DB">
      <w:pPr>
        <w:spacing w:line="240" w:lineRule="auto"/>
        <w:jc w:val="both"/>
        <w:rPr>
          <w:rFonts w:ascii="Arial" w:hAnsi="Arial" w:cs="Arial"/>
        </w:rPr>
      </w:pPr>
      <w:r w:rsidRPr="000849DB">
        <w:rPr>
          <w:rFonts w:ascii="Arial" w:hAnsi="Arial" w:cs="Arial"/>
        </w:rPr>
        <w:t>La tarification sera la suivante :</w:t>
      </w:r>
    </w:p>
    <w:tbl>
      <w:tblPr>
        <w:tblW w:w="5201" w:type="dxa"/>
        <w:jc w:val="center"/>
        <w:tblCellMar>
          <w:left w:w="70" w:type="dxa"/>
          <w:right w:w="70" w:type="dxa"/>
        </w:tblCellMar>
        <w:tblLook w:val="00A0"/>
      </w:tblPr>
      <w:tblGrid>
        <w:gridCol w:w="1965"/>
        <w:gridCol w:w="3236"/>
      </w:tblGrid>
      <w:tr w:rsidR="00F93CC0" w:rsidRPr="00B44174" w:rsidTr="00FF32DA">
        <w:trPr>
          <w:trHeight w:val="286"/>
          <w:jc w:val="center"/>
        </w:trPr>
        <w:tc>
          <w:tcPr>
            <w:tcW w:w="52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 xml:space="preserve">Accueil de Loisirs </w:t>
            </w:r>
          </w:p>
        </w:tc>
      </w:tr>
      <w:tr w:rsidR="00F93CC0" w:rsidRPr="00B44174" w:rsidTr="00FF32DA">
        <w:trPr>
          <w:trHeight w:val="230"/>
          <w:jc w:val="center"/>
        </w:trPr>
        <w:tc>
          <w:tcPr>
            <w:tcW w:w="52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F93CC0" w:rsidRPr="00B44174" w:rsidTr="00FF32DA">
        <w:trPr>
          <w:trHeight w:val="286"/>
          <w:jc w:val="center"/>
        </w:trPr>
        <w:tc>
          <w:tcPr>
            <w:tcW w:w="196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Tranches</w:t>
            </w:r>
          </w:p>
        </w:tc>
        <w:tc>
          <w:tcPr>
            <w:tcW w:w="3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Tarif/Heure</w:t>
            </w:r>
          </w:p>
        </w:tc>
      </w:tr>
      <w:tr w:rsidR="00F93CC0" w:rsidRPr="00B44174" w:rsidTr="00FF32DA">
        <w:trPr>
          <w:trHeight w:val="230"/>
          <w:jc w:val="center"/>
        </w:trPr>
        <w:tc>
          <w:tcPr>
            <w:tcW w:w="19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  <w:tc>
          <w:tcPr>
            <w:tcW w:w="3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lang w:eastAsia="fr-FR"/>
              </w:rPr>
            </w:pPr>
          </w:p>
        </w:tc>
      </w:tr>
      <w:tr w:rsidR="00F93CC0" w:rsidRPr="00B44174" w:rsidTr="00FF32DA">
        <w:trPr>
          <w:trHeight w:val="286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0-500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1.20</w:t>
            </w:r>
          </w:p>
        </w:tc>
      </w:tr>
      <w:tr w:rsidR="00F93CC0" w:rsidRPr="00B44174" w:rsidTr="00FF32DA">
        <w:trPr>
          <w:trHeight w:val="286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501-1000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1.22</w:t>
            </w:r>
          </w:p>
        </w:tc>
      </w:tr>
      <w:tr w:rsidR="00F93CC0" w:rsidRPr="00B44174" w:rsidTr="00FF32DA">
        <w:trPr>
          <w:trHeight w:val="286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1001-1500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1.25</w:t>
            </w:r>
          </w:p>
        </w:tc>
      </w:tr>
      <w:tr w:rsidR="00F93CC0" w:rsidRPr="00B44174" w:rsidTr="00FF32DA">
        <w:trPr>
          <w:trHeight w:val="286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1501-2000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1.27</w:t>
            </w:r>
          </w:p>
        </w:tc>
      </w:tr>
      <w:tr w:rsidR="00F93CC0" w:rsidRPr="00B44174" w:rsidTr="00FF32DA">
        <w:trPr>
          <w:trHeight w:val="286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2001-3000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1.30</w:t>
            </w:r>
          </w:p>
        </w:tc>
      </w:tr>
      <w:tr w:rsidR="00F93CC0" w:rsidRPr="00B44174" w:rsidTr="00FF32DA">
        <w:trPr>
          <w:trHeight w:val="286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3001 et +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1.32</w:t>
            </w:r>
          </w:p>
        </w:tc>
      </w:tr>
      <w:tr w:rsidR="00F93CC0" w:rsidRPr="00B44174" w:rsidTr="00FF32DA">
        <w:trPr>
          <w:trHeight w:val="301"/>
          <w:jc w:val="center"/>
        </w:trPr>
        <w:tc>
          <w:tcPr>
            <w:tcW w:w="196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93CC0" w:rsidRPr="00B44174" w:rsidRDefault="00F93CC0" w:rsidP="000849D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Extérieur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93CC0" w:rsidRPr="00B44174" w:rsidRDefault="00F93CC0" w:rsidP="00FF32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lang w:eastAsia="fr-FR"/>
              </w:rPr>
            </w:pPr>
            <w:r w:rsidRPr="00B44174">
              <w:rPr>
                <w:rFonts w:ascii="Arial" w:hAnsi="Arial" w:cs="Arial"/>
                <w:color w:val="000000"/>
                <w:sz w:val="20"/>
                <w:lang w:eastAsia="fr-FR"/>
              </w:rPr>
              <w:t>1.35</w:t>
            </w:r>
          </w:p>
        </w:tc>
      </w:tr>
    </w:tbl>
    <w:p w:rsidR="00F93CC0" w:rsidRPr="000849DB" w:rsidRDefault="00F93CC0" w:rsidP="00FF32DA">
      <w:pPr>
        <w:spacing w:line="240" w:lineRule="auto"/>
        <w:jc w:val="both"/>
        <w:rPr>
          <w:rFonts w:ascii="Arial" w:hAnsi="Arial" w:cs="Arial"/>
        </w:rPr>
      </w:pPr>
    </w:p>
    <w:p w:rsidR="00F93CC0" w:rsidRDefault="00F93CC0" w:rsidP="00FF32DA">
      <w:pPr>
        <w:spacing w:line="240" w:lineRule="auto"/>
        <w:jc w:val="both"/>
        <w:rPr>
          <w:rFonts w:ascii="Arial" w:hAnsi="Arial" w:cs="Arial"/>
          <w:i/>
        </w:rPr>
      </w:pPr>
      <w:r w:rsidRPr="000849DB">
        <w:rPr>
          <w:rFonts w:ascii="Arial" w:hAnsi="Arial" w:cs="Arial"/>
          <w:i/>
        </w:rPr>
        <w:t xml:space="preserve">Pour toutes informations complémentaires, nous vous remercions de contacter par mail le service périscolaire à l'adresse suivante : </w:t>
      </w:r>
      <w:hyperlink r:id="rId7" w:history="1">
        <w:r w:rsidRPr="000849DB">
          <w:rPr>
            <w:rStyle w:val="Hyperlink"/>
            <w:rFonts w:ascii="Arial" w:hAnsi="Arial" w:cs="Arial"/>
            <w:i/>
          </w:rPr>
          <w:t>periscolairebutry@orange.fr</w:t>
        </w:r>
      </w:hyperlink>
      <w:r w:rsidRPr="000849DB">
        <w:rPr>
          <w:rFonts w:ascii="Arial" w:hAnsi="Arial" w:cs="Arial"/>
          <w:i/>
        </w:rPr>
        <w:t xml:space="preserve"> </w:t>
      </w:r>
    </w:p>
    <w:sectPr w:rsidR="00F93CC0" w:rsidSect="00AC6C40">
      <w:headerReference w:type="default" r:id="rId8"/>
      <w:pgSz w:w="11906" w:h="16838"/>
      <w:pgMar w:top="340" w:right="720" w:bottom="34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C0" w:rsidRDefault="00F93CC0" w:rsidP="008678F1">
      <w:pPr>
        <w:spacing w:after="0" w:line="240" w:lineRule="auto"/>
      </w:pPr>
      <w:r>
        <w:separator/>
      </w:r>
    </w:p>
  </w:endnote>
  <w:endnote w:type="continuationSeparator" w:id="0">
    <w:p w:rsidR="00F93CC0" w:rsidRDefault="00F93CC0" w:rsidP="0086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C0" w:rsidRDefault="00F93CC0" w:rsidP="008678F1">
      <w:pPr>
        <w:spacing w:after="0" w:line="240" w:lineRule="auto"/>
      </w:pPr>
      <w:r>
        <w:separator/>
      </w:r>
    </w:p>
  </w:footnote>
  <w:footnote w:type="continuationSeparator" w:id="0">
    <w:p w:rsidR="00F93CC0" w:rsidRDefault="00F93CC0" w:rsidP="0086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859" w:type="dxa"/>
      <w:tblInd w:w="108" w:type="dxa"/>
      <w:tblLook w:val="00A0"/>
    </w:tblPr>
    <w:tblGrid>
      <w:gridCol w:w="4820"/>
      <w:gridCol w:w="7039"/>
    </w:tblGrid>
    <w:tr w:rsidR="00F93CC0" w:rsidRPr="00B44174" w:rsidTr="008678F1">
      <w:trPr>
        <w:trHeight w:val="2127"/>
      </w:trPr>
      <w:tc>
        <w:tcPr>
          <w:tcW w:w="4820" w:type="dxa"/>
        </w:tcPr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  <w:r w:rsidRPr="00B44E1D"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  <w:t xml:space="preserve">Département du </w:t>
          </w: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  <w:r w:rsidRPr="00B44E1D"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  <w:t xml:space="preserve">VAL D’OISE </w:t>
          </w: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  <w:r w:rsidRPr="00B44E1D"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  <w:t xml:space="preserve">Arrondissement </w:t>
          </w: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  <w:r w:rsidRPr="00B44E1D"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  <w:t>De PONTOISE</w:t>
          </w: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  <w:r w:rsidRPr="00B44E1D"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  <w:t xml:space="preserve">Canton de la </w:t>
          </w: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  <w:r w:rsidRPr="00B44E1D"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  <w:t xml:space="preserve">VALLEE DU SAUSSERON </w:t>
          </w: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  <w:r w:rsidRPr="00B44E1D"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  <w:t xml:space="preserve">Commune du </w:t>
          </w: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  <w:r w:rsidRPr="00B44E1D"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  <w:t>PARC NATUREL REGIONAL</w:t>
          </w:r>
        </w:p>
        <w:p w:rsidR="00F93CC0" w:rsidRPr="00B44E1D" w:rsidRDefault="00F93CC0" w:rsidP="008678F1">
          <w:pPr>
            <w:spacing w:after="0" w:line="240" w:lineRule="auto"/>
            <w:ind w:left="34" w:hanging="34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  <w:r w:rsidRPr="00B44E1D"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  <w:t xml:space="preserve">DU VEXIN FRANCAIS </w:t>
          </w: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  <w:r w:rsidRPr="00B44E1D"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  <w:t>FERME LE MERCREDI</w:t>
          </w: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  <w:r w:rsidRPr="00B44E1D"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  <w:t>ET LE SAMEDI APRES-MIDI</w:t>
          </w: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</w:p>
      </w:tc>
      <w:tc>
        <w:tcPr>
          <w:tcW w:w="7039" w:type="dxa"/>
        </w:tcPr>
        <w:p w:rsidR="00F93CC0" w:rsidRPr="008678F1" w:rsidRDefault="00F93CC0" w:rsidP="00571C25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24"/>
              <w:lang w:eastAsia="fr-FR"/>
            </w:rPr>
          </w:pPr>
          <w:r w:rsidRPr="008678F1">
            <w:rPr>
              <w:rFonts w:ascii="Times New Roman" w:hAnsi="Times New Roman"/>
              <w:b/>
              <w:bCs/>
              <w:sz w:val="16"/>
              <w:szCs w:val="24"/>
              <w:lang w:eastAsia="fr-FR"/>
            </w:rPr>
            <w:t>REPUBLIQUE FRANCAISE</w:t>
          </w:r>
        </w:p>
        <w:p w:rsidR="00F93CC0" w:rsidRPr="008678F1" w:rsidRDefault="00F93CC0" w:rsidP="00571C25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24"/>
              <w:lang w:eastAsia="fr-FR"/>
            </w:rPr>
          </w:pPr>
          <w:r w:rsidRPr="008678F1">
            <w:rPr>
              <w:rFonts w:ascii="Times New Roman" w:hAnsi="Times New Roman"/>
              <w:b/>
              <w:bCs/>
              <w:sz w:val="16"/>
              <w:szCs w:val="24"/>
              <w:lang w:eastAsia="fr-FR"/>
            </w:rPr>
            <w:t>Liberté  -  Egalité  -  Fraternité</w:t>
          </w:r>
        </w:p>
        <w:p w:rsidR="00F93CC0" w:rsidRPr="008678F1" w:rsidRDefault="00F93CC0" w:rsidP="00571C25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  <w:lang w:eastAsia="fr-FR"/>
            </w:rPr>
          </w:pPr>
        </w:p>
        <w:p w:rsidR="00F93CC0" w:rsidRPr="008678F1" w:rsidRDefault="00F93CC0" w:rsidP="00571C25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40"/>
              <w:lang w:eastAsia="fr-FR"/>
            </w:rPr>
          </w:pPr>
          <w:r w:rsidRPr="008678F1">
            <w:rPr>
              <w:rFonts w:ascii="Times New Roman" w:hAnsi="Times New Roman"/>
              <w:b/>
              <w:bCs/>
              <w:sz w:val="16"/>
              <w:szCs w:val="40"/>
              <w:lang w:eastAsia="fr-FR"/>
            </w:rPr>
            <w:t>MAIRIE DE BUTRY-SUR-OISE</w:t>
          </w:r>
        </w:p>
        <w:p w:rsidR="00F93CC0" w:rsidRPr="008678F1" w:rsidRDefault="00F93CC0" w:rsidP="00571C25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28"/>
              <w:lang w:eastAsia="fr-FR"/>
            </w:rPr>
          </w:pPr>
          <w:r w:rsidRPr="008678F1">
            <w:rPr>
              <w:rFonts w:ascii="Times New Roman" w:hAnsi="Times New Roman"/>
              <w:b/>
              <w:bCs/>
              <w:sz w:val="16"/>
              <w:szCs w:val="28"/>
              <w:lang w:eastAsia="fr-FR"/>
            </w:rPr>
            <w:t>Place Pierre Blanchard</w:t>
          </w:r>
        </w:p>
        <w:p w:rsidR="00F93CC0" w:rsidRPr="008678F1" w:rsidRDefault="00F93CC0" w:rsidP="00571C25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28"/>
              <w:lang w:eastAsia="fr-FR"/>
            </w:rPr>
          </w:pPr>
          <w:r w:rsidRPr="008678F1">
            <w:rPr>
              <w:rFonts w:ascii="Times New Roman" w:hAnsi="Times New Roman"/>
              <w:b/>
              <w:bCs/>
              <w:sz w:val="16"/>
              <w:szCs w:val="28"/>
              <w:lang w:eastAsia="fr-FR"/>
            </w:rPr>
            <w:t>95430 BUTRY SUR OISE</w:t>
          </w:r>
        </w:p>
        <w:p w:rsidR="00F93CC0" w:rsidRPr="008678F1" w:rsidRDefault="00F93CC0" w:rsidP="00571C25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16"/>
              <w:lang w:eastAsia="fr-FR"/>
            </w:rPr>
          </w:pPr>
        </w:p>
        <w:p w:rsidR="00F93CC0" w:rsidRPr="008678F1" w:rsidRDefault="00F93CC0" w:rsidP="00571C25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20"/>
              <w:lang w:eastAsia="fr-FR"/>
            </w:rPr>
          </w:pPr>
          <w:r w:rsidRPr="008678F1">
            <w:rPr>
              <w:rFonts w:ascii="Times New Roman" w:hAnsi="Times New Roman"/>
              <w:b/>
              <w:bCs/>
              <w:sz w:val="16"/>
              <w:szCs w:val="20"/>
              <w:lang w:eastAsia="fr-FR"/>
            </w:rPr>
            <w:t>Téléphone : 01.34.08.95.00</w:t>
          </w:r>
        </w:p>
        <w:p w:rsidR="00F93CC0" w:rsidRPr="008678F1" w:rsidRDefault="00F93CC0" w:rsidP="00571C25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20"/>
              <w:lang w:eastAsia="fr-FR"/>
            </w:rPr>
          </w:pPr>
          <w:r w:rsidRPr="008678F1">
            <w:rPr>
              <w:rFonts w:ascii="Times New Roman" w:hAnsi="Times New Roman"/>
              <w:b/>
              <w:bCs/>
              <w:sz w:val="16"/>
              <w:szCs w:val="20"/>
              <w:lang w:eastAsia="fr-FR"/>
            </w:rPr>
            <w:t>Télécopie  : 01.34.69.61.27</w:t>
          </w:r>
        </w:p>
        <w:p w:rsidR="00F93CC0" w:rsidRPr="008678F1" w:rsidRDefault="00F93CC0" w:rsidP="00571C25">
          <w:pPr>
            <w:keepNext/>
            <w:spacing w:after="0" w:line="240" w:lineRule="auto"/>
            <w:jc w:val="center"/>
            <w:rPr>
              <w:rFonts w:ascii="Times New Roman" w:hAnsi="Times New Roman"/>
              <w:b/>
              <w:bCs/>
              <w:sz w:val="16"/>
              <w:szCs w:val="20"/>
              <w:lang w:eastAsia="fr-FR"/>
            </w:rPr>
          </w:pPr>
          <w:r w:rsidRPr="008678F1">
            <w:rPr>
              <w:rFonts w:ascii="Times New Roman" w:hAnsi="Times New Roman"/>
              <w:b/>
              <w:bCs/>
              <w:sz w:val="16"/>
              <w:szCs w:val="20"/>
              <w:lang w:eastAsia="fr-FR"/>
            </w:rPr>
            <w:t xml:space="preserve">E-mail : </w:t>
          </w:r>
          <w:hyperlink r:id="rId1" w:history="1">
            <w:r w:rsidRPr="008678F1">
              <w:rPr>
                <w:rFonts w:ascii="Times New Roman" w:hAnsi="Times New Roman"/>
                <w:b/>
                <w:bCs/>
                <w:color w:val="0000FF"/>
                <w:sz w:val="16"/>
                <w:szCs w:val="20"/>
                <w:u w:val="single"/>
                <w:lang w:eastAsia="fr-FR"/>
              </w:rPr>
              <w:t>mairiedebutrysuroise@wanadoo.fr</w:t>
            </w:r>
          </w:hyperlink>
        </w:p>
        <w:p w:rsidR="00F93CC0" w:rsidRPr="008678F1" w:rsidRDefault="00F93CC0" w:rsidP="00571C25">
          <w:pPr>
            <w:keepNext/>
            <w:spacing w:after="0" w:line="240" w:lineRule="auto"/>
            <w:jc w:val="center"/>
            <w:rPr>
              <w:rFonts w:ascii="Times New Roman" w:hAnsi="Times New Roman"/>
              <w:sz w:val="16"/>
              <w:szCs w:val="20"/>
              <w:lang w:eastAsia="fr-FR"/>
            </w:rPr>
          </w:pPr>
          <w:r w:rsidRPr="008678F1">
            <w:rPr>
              <w:rFonts w:ascii="Times New Roman" w:hAnsi="Times New Roman"/>
              <w:b/>
              <w:bCs/>
              <w:sz w:val="16"/>
              <w:szCs w:val="20"/>
              <w:lang w:eastAsia="fr-FR"/>
            </w:rPr>
            <w:t>Site Internet : mairiedebutry.fr</w:t>
          </w:r>
        </w:p>
        <w:p w:rsidR="00F93CC0" w:rsidRPr="008678F1" w:rsidRDefault="00F93CC0" w:rsidP="00571C25">
          <w:pPr>
            <w:keepNext/>
            <w:spacing w:after="0" w:line="240" w:lineRule="auto"/>
            <w:jc w:val="center"/>
            <w:rPr>
              <w:rFonts w:ascii="Times New Roman" w:hAnsi="Times New Roman"/>
              <w:sz w:val="16"/>
              <w:szCs w:val="24"/>
              <w:lang w:eastAsia="fr-FR"/>
            </w:rPr>
          </w:pPr>
        </w:p>
        <w:p w:rsidR="00F93CC0" w:rsidRPr="00B44E1D" w:rsidRDefault="00F93CC0" w:rsidP="00571C25">
          <w:pPr>
            <w:spacing w:after="0" w:line="240" w:lineRule="auto"/>
            <w:rPr>
              <w:rFonts w:ascii="Times New Roman" w:hAnsi="Times New Roman"/>
              <w:b/>
              <w:bCs/>
              <w:sz w:val="12"/>
              <w:szCs w:val="16"/>
              <w:lang w:eastAsia="fr-FR"/>
            </w:rPr>
          </w:pPr>
        </w:p>
      </w:tc>
    </w:tr>
  </w:tbl>
  <w:p w:rsidR="00F93CC0" w:rsidRPr="008678F1" w:rsidRDefault="00F93CC0">
    <w:pPr>
      <w:pStyle w:val="Header"/>
      <w:rPr>
        <w:sz w:val="8"/>
        <w:szCs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6C40"/>
    <w:rsid w:val="0003512F"/>
    <w:rsid w:val="000849DB"/>
    <w:rsid w:val="000E5132"/>
    <w:rsid w:val="001432D2"/>
    <w:rsid w:val="00146029"/>
    <w:rsid w:val="001A7551"/>
    <w:rsid w:val="00254369"/>
    <w:rsid w:val="00344B77"/>
    <w:rsid w:val="00415B9A"/>
    <w:rsid w:val="00461119"/>
    <w:rsid w:val="00513D0B"/>
    <w:rsid w:val="00571C25"/>
    <w:rsid w:val="00583D03"/>
    <w:rsid w:val="005D0424"/>
    <w:rsid w:val="005D4F93"/>
    <w:rsid w:val="006B21D6"/>
    <w:rsid w:val="0070572E"/>
    <w:rsid w:val="00746770"/>
    <w:rsid w:val="008678F1"/>
    <w:rsid w:val="008C3C7D"/>
    <w:rsid w:val="009020CA"/>
    <w:rsid w:val="009458A6"/>
    <w:rsid w:val="009736C1"/>
    <w:rsid w:val="00AC6C40"/>
    <w:rsid w:val="00B44174"/>
    <w:rsid w:val="00B44E1D"/>
    <w:rsid w:val="00B46067"/>
    <w:rsid w:val="00B556FB"/>
    <w:rsid w:val="00B60027"/>
    <w:rsid w:val="00BC6258"/>
    <w:rsid w:val="00BC6295"/>
    <w:rsid w:val="00CE0885"/>
    <w:rsid w:val="00D351F5"/>
    <w:rsid w:val="00DD46FC"/>
    <w:rsid w:val="00E24E8D"/>
    <w:rsid w:val="00E93CBE"/>
    <w:rsid w:val="00F464AC"/>
    <w:rsid w:val="00F46CE2"/>
    <w:rsid w:val="00F54FE9"/>
    <w:rsid w:val="00F93CC0"/>
    <w:rsid w:val="00FF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D0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ficommentbody">
    <w:name w:val="uficommentbody"/>
    <w:basedOn w:val="DefaultParagraphFont"/>
    <w:uiPriority w:val="99"/>
    <w:rsid w:val="00AC6C40"/>
    <w:rPr>
      <w:rFonts w:cs="Times New Roman"/>
    </w:rPr>
  </w:style>
  <w:style w:type="character" w:styleId="Hyperlink">
    <w:name w:val="Hyperlink"/>
    <w:basedOn w:val="DefaultParagraphFont"/>
    <w:uiPriority w:val="99"/>
    <w:rsid w:val="008678F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6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78F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7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78F1"/>
    <w:rPr>
      <w:rFonts w:cs="Times New Roman"/>
    </w:rPr>
  </w:style>
  <w:style w:type="table" w:styleId="TableGrid">
    <w:name w:val="Table Grid"/>
    <w:basedOn w:val="TableNormal"/>
    <w:uiPriority w:val="99"/>
    <w:rsid w:val="00E24E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claire-Accent11">
    <w:name w:val="Trame claire - Accent 11"/>
    <w:uiPriority w:val="99"/>
    <w:rsid w:val="00BC6258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eriscolairebutry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riscolairebutry@orang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tiredebutrysuroise@wanadoo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297</Words>
  <Characters>1637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de loisirs de Butry sur Oise / Vacances de NÖEL</dc:title>
  <dc:subject/>
  <dc:creator>melanie</dc:creator>
  <cp:keywords/>
  <dc:description/>
  <cp:lastModifiedBy>Conseiller</cp:lastModifiedBy>
  <cp:revision>3</cp:revision>
  <cp:lastPrinted>2014-09-29T14:39:00Z</cp:lastPrinted>
  <dcterms:created xsi:type="dcterms:W3CDTF">2014-11-25T14:15:00Z</dcterms:created>
  <dcterms:modified xsi:type="dcterms:W3CDTF">2014-11-25T14:16:00Z</dcterms:modified>
</cp:coreProperties>
</file>